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Farmington River Regional School District</w:t>
      </w:r>
    </w:p>
    <w:p w:rsidR="00000000" w:rsidDel="00000000" w:rsidP="00000000" w:rsidRDefault="00000000" w:rsidRPr="00000000" w14:paraId="00000002">
      <w:pP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Committee</w:t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4875"/>
        <w:tblGridChange w:id="0">
          <w:tblGrid>
            <w:gridCol w:w="5205"/>
            <w:gridCol w:w="4875"/>
          </w:tblGrid>
        </w:tblGridChange>
      </w:tblGrid>
      <w:tr>
        <w:trPr>
          <w:cantSplit w:val="0"/>
          <w:trHeight w:val="878.935546875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Superintendent Evaluation Subcommittee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# 1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MINUTES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Teacher’s Lounge 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Monday, March 24,2025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3:15 PM</w:t>
            </w:r>
          </w:p>
        </w:tc>
      </w:tr>
    </w:tbl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00" w:line="276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Members Present:</w:t>
      </w:r>
      <w:r w:rsidDel="00000000" w:rsidR="00000000" w:rsidRPr="00000000">
        <w:rPr>
          <w:rtl w:val="0"/>
        </w:rPr>
        <w:t xml:space="preserve">  Melissa Bye, Deb Fogel,Phil Magovern</w:t>
      </w:r>
    </w:p>
    <w:p w:rsidR="00000000" w:rsidDel="00000000" w:rsidP="00000000" w:rsidRDefault="00000000" w:rsidRPr="00000000" w14:paraId="0000000B">
      <w:pPr>
        <w:shd w:fill="ffffff" w:val="clear"/>
        <w:spacing w:after="10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00" w:line="276" w:lineRule="auto"/>
        <w:ind w:lef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Also Present: No others were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0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jc w:val="left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Call to Order: 3:15 pm</w:t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A.Reviewed the 10 questions from the 2024 survey.</w:t>
      </w:r>
    </w:p>
    <w:p w:rsidR="00000000" w:rsidDel="00000000" w:rsidP="00000000" w:rsidRDefault="00000000" w:rsidRPr="00000000" w14:paraId="00000010">
      <w:pPr>
        <w:shd w:fill="ffffff" w:val="clear"/>
        <w:spacing w:after="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B.Motion made to accept last year’s model and to use the same questions. Passed</w:t>
      </w:r>
    </w:p>
    <w:p w:rsidR="00000000" w:rsidDel="00000000" w:rsidP="00000000" w:rsidRDefault="00000000" w:rsidRPr="00000000" w14:paraId="00000011">
      <w:pPr>
        <w:shd w:fill="ffffff" w:val="clear"/>
        <w:spacing w:after="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    unanimously.</w:t>
      </w:r>
    </w:p>
    <w:p w:rsidR="00000000" w:rsidDel="00000000" w:rsidP="00000000" w:rsidRDefault="00000000" w:rsidRPr="00000000" w14:paraId="00000012">
      <w:pPr>
        <w:shd w:fill="ffffff" w:val="clear"/>
        <w:spacing w:after="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C.Discussion to have Denise attend May meeting so that timeline, specifics</w:t>
      </w:r>
    </w:p>
    <w:p w:rsidR="00000000" w:rsidDel="00000000" w:rsidP="00000000" w:rsidRDefault="00000000" w:rsidRPr="00000000" w14:paraId="00000013">
      <w:pPr>
        <w:shd w:fill="ffffff" w:val="clear"/>
        <w:spacing w:after="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    Regarding Tim’s self evaluation and other details can be finalized.</w:t>
      </w:r>
    </w:p>
    <w:p w:rsidR="00000000" w:rsidDel="00000000" w:rsidP="00000000" w:rsidRDefault="00000000" w:rsidRPr="00000000" w14:paraId="00000014">
      <w:pPr>
        <w:shd w:fill="ffffff" w:val="clear"/>
        <w:spacing w:after="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Adjournment: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Motion to adjourn 3:35 pm. </w:t>
      </w:r>
    </w:p>
    <w:p w:rsidR="00000000" w:rsidDel="00000000" w:rsidP="00000000" w:rsidRDefault="00000000" w:rsidRPr="00000000" w14:paraId="00000016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/>
      </w:pPr>
      <w:r w:rsidDel="00000000" w:rsidR="00000000" w:rsidRPr="00000000">
        <w:rPr>
          <w:rtl w:val="0"/>
        </w:rPr>
        <w:t xml:space="preserve">Respectfully submitted, </w:t>
      </w:r>
    </w:p>
    <w:p w:rsidR="00000000" w:rsidDel="00000000" w:rsidP="00000000" w:rsidRDefault="00000000" w:rsidRPr="00000000" w14:paraId="00000019">
      <w:pPr>
        <w:shd w:fill="ffffff" w:val="clear"/>
        <w:rPr/>
      </w:pPr>
      <w:r w:rsidDel="00000000" w:rsidR="00000000" w:rsidRPr="00000000">
        <w:rPr>
          <w:rtl w:val="0"/>
        </w:rPr>
        <w:t xml:space="preserve">Melissa Bye</w:t>
      </w:r>
    </w:p>
    <w:sectPr>
      <w:footerReference r:id="rId7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i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>
        <w:b w:val="1"/>
        <w:u w:val="single"/>
      </w:rPr>
    </w:pPr>
    <w:r w:rsidDel="00000000" w:rsidR="00000000" w:rsidRPr="00000000">
      <w:rPr>
        <w:i w:val="1"/>
        <w:rtl w:val="0"/>
      </w:rPr>
      <w:t xml:space="preserve">FRRSD Superintendent Evaluation Subcommittee</w:t>
      <w:tab/>
      <w:tab/>
      <w:tab/>
      <w:tab/>
      <w:tab/>
      <w:tab/>
      <w:tab/>
    </w:r>
    <w:r w:rsidDel="00000000" w:rsidR="00000000" w:rsidRPr="00000000">
      <w:rPr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rtl w:val="0"/>
      </w:rPr>
      <w:t xml:space="preserve"> of </w:t>
    </w:r>
    <w:r w:rsidDel="00000000" w:rsidR="00000000" w:rsidRPr="00000000">
      <w:rPr>
        <w:i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P4amxfs8rj1YcnkNsxFOWsbQw==">CgMxLjA4AHIhMS1VNjNTUThuVktQZXNaTERTbVZxRlZiUHNodjR0bVpJ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